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C1" w:rsidRPr="002D08D2" w:rsidRDefault="00626BC1" w:rsidP="002D08D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08D2">
        <w:rPr>
          <w:rFonts w:ascii="Times New Roman" w:hAnsi="Times New Roman" w:cs="Times New Roman"/>
          <w:b w:val="0"/>
          <w:sz w:val="28"/>
          <w:szCs w:val="28"/>
        </w:rPr>
        <w:t>АДМИНИСТРАЦИЯ ГОРОДА ПСКОВА</w:t>
      </w:r>
    </w:p>
    <w:p w:rsidR="00626BC1" w:rsidRPr="002D08D2" w:rsidRDefault="00626BC1" w:rsidP="002D08D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26BC1" w:rsidRPr="002D08D2" w:rsidRDefault="00626BC1" w:rsidP="002D08D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08D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26BC1" w:rsidRDefault="00626BC1" w:rsidP="00595C2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626BC1" w:rsidRDefault="00626BC1" w:rsidP="00595C2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от 01.09.2011 № 1915</w:t>
      </w:r>
    </w:p>
    <w:p w:rsidR="00626BC1" w:rsidRDefault="00626BC1" w:rsidP="00595C2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долгосрочной целевой программы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 на 2011 - 2013 годы».</w:t>
      </w:r>
    </w:p>
    <w:p w:rsidR="00626BC1" w:rsidRDefault="00626BC1" w:rsidP="00595C20">
      <w:pPr>
        <w:pStyle w:val="ConsPlusTitle"/>
        <w:widowControl/>
        <w:jc w:val="both"/>
        <w:outlineLvl w:val="0"/>
      </w:pPr>
    </w:p>
    <w:p w:rsidR="00626BC1" w:rsidRDefault="00626BC1" w:rsidP="00595C20">
      <w:pPr>
        <w:pStyle w:val="ConsPlusTitle"/>
        <w:widowControl/>
        <w:jc w:val="both"/>
        <w:outlineLvl w:val="0"/>
      </w:pPr>
    </w:p>
    <w:p w:rsidR="00626BC1" w:rsidRDefault="00626BC1" w:rsidP="00595C20">
      <w:pPr>
        <w:pStyle w:val="ConsPlusTitle"/>
        <w:widowControl/>
        <w:jc w:val="both"/>
        <w:outlineLvl w:val="0"/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179 Бюджетного кодекса Российской Федерации и Постановления Администрации города Пскова от 15.01.2008 № 42 «Об утверждении порядка принятия решений о разработке, формирования и реализации долгосрочных целевых программ муниципального образования «Город Псков», в соответствии с Законом Российской Федерации от 14.01.1993 №4292-1 «Об увековечении памяти погибших при защите Отечества», Постановлением Администрации Псковской области от 23.12.2010 № 529 «Об утверждении областной долгосрочной целевой программы «Комплексные меры по содержанию и благоустройству воинских захоронений на территории Псковской области на 2011-2013 годы», руководствуясь пунктом 14 статьи 32 Устава муниципального образования «Город Псков», Администрация города Пскова </w:t>
      </w:r>
    </w:p>
    <w:p w:rsidR="00626BC1" w:rsidRDefault="00626BC1" w:rsidP="00595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долгосрочную целевую программу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 на 2011 - 2013 годы»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Приложения к настоящему Постановлению.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Объемы финансирования долгосрочной целевой программы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 на 2011 - 2013 годы» определять ежегодно при формировании бюджета города Пскова на очередной финансовый год.</w:t>
      </w:r>
    </w:p>
    <w:p w:rsidR="00626BC1" w:rsidRDefault="00626BC1" w:rsidP="00595C2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Финансовому управлению Администрации города Пскова (Винт Т.Г.) осуществлять финансирование мероприятий программы в 2011 году за счет средств бюджета города Пскова на 2011 год.</w:t>
      </w:r>
    </w:p>
    <w:p w:rsidR="00626BC1" w:rsidRDefault="00626BC1" w:rsidP="00595C20">
      <w:pPr>
        <w:pStyle w:val="BodyTextIndent"/>
        <w:spacing w:after="0"/>
        <w:ind w:left="0" w:firstLine="425"/>
        <w:jc w:val="both"/>
        <w:rPr>
          <w:sz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</w:t>
      </w:r>
      <w:r>
        <w:rPr>
          <w:sz w:val="28"/>
        </w:rPr>
        <w:t xml:space="preserve"> Первого заместителя Главы Администрации города Пскова Федорова С. П.</w:t>
      </w:r>
    </w:p>
    <w:p w:rsidR="00626BC1" w:rsidRDefault="00626BC1" w:rsidP="00595C20">
      <w:pPr>
        <w:pStyle w:val="BodyTextIndent"/>
        <w:spacing w:after="0"/>
        <w:ind w:left="0" w:firstLine="425"/>
        <w:jc w:val="both"/>
        <w:rPr>
          <w:sz w:val="28"/>
        </w:rPr>
      </w:pPr>
      <w:r>
        <w:rPr>
          <w:sz w:val="28"/>
        </w:rPr>
        <w:t xml:space="preserve">5. Опубликовать настоящее Постановление в газете «Псковские Новости» и разместить на официальном сайте </w:t>
      </w:r>
      <w:r>
        <w:rPr>
          <w:sz w:val="28"/>
          <w:szCs w:val="28"/>
        </w:rPr>
        <w:t>муниципального образования «Город Псков», в сети интернет.</w:t>
      </w:r>
    </w:p>
    <w:p w:rsidR="00626BC1" w:rsidRDefault="00626BC1" w:rsidP="00595C20">
      <w:pPr>
        <w:pStyle w:val="BodyTextIndent"/>
        <w:spacing w:after="0"/>
        <w:ind w:left="0" w:firstLine="425"/>
        <w:jc w:val="both"/>
        <w:rPr>
          <w:sz w:val="28"/>
        </w:rPr>
      </w:pPr>
      <w:r>
        <w:rPr>
          <w:sz w:val="28"/>
        </w:rPr>
        <w:t>6. Настоящее Постановление вступает в силу с момента его официального опубликования.</w:t>
      </w:r>
    </w:p>
    <w:p w:rsidR="00626BC1" w:rsidRDefault="00626BC1" w:rsidP="00595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П.М. Слепченко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BC1" w:rsidRDefault="00626B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95C20">
        <w:rPr>
          <w:rFonts w:ascii="Times New Roman" w:hAnsi="Times New Roman"/>
          <w:sz w:val="28"/>
          <w:szCs w:val="28"/>
          <w:u w:val="single"/>
        </w:rPr>
        <w:t>01.09.2011</w:t>
      </w:r>
      <w:r>
        <w:rPr>
          <w:rFonts w:ascii="Times New Roman" w:hAnsi="Times New Roman"/>
          <w:sz w:val="28"/>
          <w:szCs w:val="28"/>
        </w:rPr>
        <w:t xml:space="preserve"> №_</w:t>
      </w:r>
      <w:r w:rsidRPr="00595C20">
        <w:rPr>
          <w:rFonts w:ascii="Times New Roman" w:hAnsi="Times New Roman"/>
          <w:sz w:val="28"/>
          <w:szCs w:val="28"/>
          <w:u w:val="single"/>
        </w:rPr>
        <w:t>1915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Долгосрочная целевая программа</w:t>
      </w: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«Комплексные меры по содержанию, благоустройству</w:t>
      </w: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капитальному ремонту воинских захоронений, памятников</w:t>
      </w: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памятных знаков на территории муниципального образования</w:t>
      </w: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«Город Псков» на 2011-2013 годы»</w:t>
      </w:r>
    </w:p>
    <w:p w:rsidR="00626BC1" w:rsidRDefault="00626BC1" w:rsidP="00595C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долгосрочной целевой программы "Комплексные меры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содержанию, благоустройству и капитальному ремонту воинских захоронений, памятников и памятных знаков  на территории муниципального образования «Город Псков» на 2011 - 2013 годы"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00"/>
        <w:gridCol w:w="7020"/>
      </w:tblGrid>
      <w:tr w:rsidR="00626BC1" w:rsidTr="00595C20">
        <w:trPr>
          <w:cantSplit/>
          <w:trHeight w:val="480"/>
        </w:trPr>
        <w:tc>
          <w:tcPr>
            <w:tcW w:w="2700" w:type="dxa"/>
            <w:tcBorders>
              <w:top w:val="single" w:sz="4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Долгосрочная целевая программа "Комплексные меры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содержанию, благоустройству и капитальному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воинских захоронений, памятников  и памятных знаков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Псков»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2011 - 2013 годы" (далее - программа) </w:t>
            </w:r>
          </w:p>
        </w:tc>
      </w:tr>
      <w:tr w:rsidR="00626BC1" w:rsidTr="00595C20">
        <w:trPr>
          <w:cantSplit/>
          <w:trHeight w:val="2123"/>
        </w:trPr>
        <w:tc>
          <w:tcPr>
            <w:tcW w:w="27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программы 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Псковской области от 23.12.2010г. № 529 «Об утверждении областной долгосрочной целевой программы «Комплексные меры по содержанию и благоустройству воинских захоронений на территории Псковской области на 2011-2013 годы» </w:t>
            </w:r>
          </w:p>
          <w:p w:rsidR="00626BC1" w:rsidRDefault="00626BC1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26BC1" w:rsidTr="00595C20">
        <w:trPr>
          <w:cantSplit/>
          <w:trHeight w:val="578"/>
        </w:trPr>
        <w:tc>
          <w:tcPr>
            <w:tcW w:w="270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Пскова</w:t>
            </w:r>
          </w:p>
        </w:tc>
      </w:tr>
      <w:tr w:rsidR="00626BC1" w:rsidTr="00595C20">
        <w:trPr>
          <w:cantSplit/>
          <w:trHeight w:val="360"/>
        </w:trPr>
        <w:tc>
          <w:tcPr>
            <w:tcW w:w="270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городского хозяйства Администрации города Пскова </w:t>
            </w:r>
          </w:p>
        </w:tc>
      </w:tr>
      <w:tr w:rsidR="00626BC1" w:rsidTr="00595C20">
        <w:trPr>
          <w:cantSplit/>
          <w:trHeight w:val="360"/>
        </w:trPr>
        <w:tc>
          <w:tcPr>
            <w:tcW w:w="270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Исполнитель-координатор программы 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 Администрации города Пскова</w:t>
            </w:r>
          </w:p>
        </w:tc>
      </w:tr>
      <w:tr w:rsidR="00626BC1" w:rsidTr="00595C20">
        <w:trPr>
          <w:cantSplit/>
          <w:trHeight w:val="360"/>
        </w:trPr>
        <w:tc>
          <w:tcPr>
            <w:tcW w:w="27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 Администрации города Пскова</w:t>
            </w:r>
          </w:p>
        </w:tc>
      </w:tr>
      <w:tr w:rsidR="00626BC1" w:rsidTr="00595C20">
        <w:trPr>
          <w:cantSplit/>
          <w:trHeight w:val="3480"/>
        </w:trPr>
        <w:tc>
          <w:tcPr>
            <w:tcW w:w="27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приведение в надлежащее состояние воинских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захоронений, памятников и памятных знаков, увековечивающих память погибших при защите Отечества на территории города Пскова, в соответствии с требованиями современного общества, достойное увековечение памяти погибших при защите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 программы: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воинских захоронений, памятников и памятных знаков участникам Великой Отечественной войны;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26BC1" w:rsidTr="00595C20">
        <w:trPr>
          <w:cantSplit/>
          <w:trHeight w:val="2255"/>
        </w:trPr>
        <w:tc>
          <w:tcPr>
            <w:tcW w:w="27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 и показатели</w:t>
            </w:r>
          </w:p>
        </w:tc>
        <w:tc>
          <w:tcPr>
            <w:tcW w:w="702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приведенных в надлежащее состояние воинских захоронений памятников и памятных знаков, увековечивающих память погибших при защите Отечества, в числе воинских захоронений, памятников и памятных знаков, расположенных на территории муниципального образования «Город Псков»</w:t>
            </w:r>
          </w:p>
        </w:tc>
      </w:tr>
      <w:tr w:rsidR="00626BC1" w:rsidTr="00595C20">
        <w:trPr>
          <w:cantSplit/>
          <w:trHeight w:val="360"/>
        </w:trPr>
        <w:tc>
          <w:tcPr>
            <w:tcW w:w="270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2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2011 - 2013 годы </w:t>
            </w:r>
          </w:p>
        </w:tc>
      </w:tr>
      <w:tr w:rsidR="00626BC1" w:rsidTr="00595C20">
        <w:trPr>
          <w:cantSplit/>
          <w:trHeight w:val="360"/>
        </w:trPr>
        <w:tc>
          <w:tcPr>
            <w:tcW w:w="2700" w:type="dxa"/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2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6BC1" w:rsidTr="00595C20">
        <w:trPr>
          <w:cantSplit/>
          <w:trHeight w:val="960"/>
        </w:trPr>
        <w:tc>
          <w:tcPr>
            <w:tcW w:w="27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20" w:type="dxa"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(в ценах 2011 года) составит 33129,117 тыс. руб., в том числе: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города Пскова (27679,117 тыс.руб.);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Псковской области (5450 тыс.руб.).</w:t>
            </w:r>
          </w:p>
        </w:tc>
      </w:tr>
      <w:tr w:rsidR="00626BC1" w:rsidTr="00595C20">
        <w:trPr>
          <w:cantSplit/>
          <w:trHeight w:val="2058"/>
        </w:trPr>
        <w:tc>
          <w:tcPr>
            <w:tcW w:w="2700" w:type="dxa"/>
            <w:tcBorders>
              <w:bottom w:val="single" w:sz="4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показатели социально-экономической эффективности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обеспечить: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приведение в надлежащее состояние воинских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захоронений, памятников и памятных знаков, увековечивающих  память погибших при защите Отечества на территории города Пскова. </w:t>
            </w:r>
          </w:p>
        </w:tc>
      </w:tr>
    </w:tbl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2. Характеристика проблемы, на решение которой направлена программа.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Пскова в годы Великой Отечественной войны проходили ожесточенные сражения. В них принимали участие как регулярные части Красной Армии, так и партизанские отряды. В ходе этих сражений, а также в застенках концентрационных лагерей, созданных фашистами в Пскове в годы оккупации, погибло и захоронено свыше 260 тысяч советских граждан.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Достойное увековечивание памяти всех погибших в годы Великой Отечественной войны – вопрос, имеющий особую актуальность для  города Пскова, удостоенного почётного звания «Город воинской славы».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государственного учета, представленным Управлением культуры Администрации города Пскова, по состоянию на 1 января 2011г. на территории  города Пскова зарегистрировано 25 воинских захоронений, памятников и памятных знаков.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Находящиеся на захоронениях надгробия, памятники, стелы, обелиски, элементы ограждения и другие мемориальные сооружения были установлены в 50-60-е годы прошлого столетия. В настоящее время многие из них находятся в аварийном или неудовлетворительном состоянии. Выполненные из гипса, цемента, бетона, они за период с момента сооружения обветшали. Их внешний вид не соответствует значимости подвига павших.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Острой является проблема благоустройства воинских захоронений, памятников и памятных знаков.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Воинские захоронения являются объектами культурного наследия - памятниками истории. По данным Государственного комитета Псковской области по культуре на территории города Пскова на государственной охране как памятники истории состоят 6 воинских захоронения, из них 6 федерального значения.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воинских захоронений: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воинское захоронение требует текущего ремонта и 10 воинских захоронений и памятных знаков - капитального ремонта;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воинских захоронения требует замены плит с указанными на них фамилиями.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восстановление, текущий и капитальный ремонты, замену плит с указанными на них фамилиями требуют значительных финансовых затрат.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связанные с недостаточным финансированием мероприятий по сохранности, благоустройству и капитальному ремонту (реконструкции) воинских захоронений, памятников и памятных знаков, увековечивающих память погибших при защите Отечества на территории города Пскова, должны решаться программно-целевыми методами.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комплекса мероприятий программы имеет цель - кардинальное изменение ситуации с содержанием воинских захоронений, памятников и памятных знаков, сложившейся в городе Пскове. Совместными усилиями всех заинтересованных структур, программными методами планируется снять острые проблемы по содержанию и благоустройству воинских захоронений, расположенных на территории  Пскова, изменить отношение руководителей различных уровней, общественности и жителей города Пскова к вопросам увековечения памяти погибших за Отечество.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цели и задачи программы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приведение в надлежащее состояние воинских захоронений, памятников и памятных знаков, увековечивающих память погибших при защите Отечества на территории  города Пскова, в соответствии с требованиями современного общества, достойное увековечение памяти погибших при защите Отечества.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воинских захоронений, памятников и памятных знаков участникам Великой Отечественной войны;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Пскова;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5"/>
        <w:gridCol w:w="1395"/>
        <w:gridCol w:w="1620"/>
        <w:gridCol w:w="1080"/>
        <w:gridCol w:w="1080"/>
        <w:gridCol w:w="1080"/>
      </w:tblGrid>
      <w:tr w:rsidR="00626BC1" w:rsidTr="00595C20">
        <w:trPr>
          <w:cantSplit/>
          <w:trHeight w:val="48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целевого индикатора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(2011)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данные реализации программы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626BC1" w:rsidTr="00595C20">
        <w:trPr>
          <w:cantSplit/>
          <w:trHeight w:val="480"/>
        </w:trPr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626BC1" w:rsidTr="00595C2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воинских захоронений, памятников и памятных знаков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26BC1" w:rsidTr="00595C20">
        <w:trPr>
          <w:cantSplit/>
          <w:trHeight w:val="106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текущий ремонт воинских захоронений, памятников и памятных знаков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6BC1" w:rsidTr="00595C20">
        <w:trPr>
          <w:cantSplit/>
          <w:trHeight w:val="240"/>
        </w:trPr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воинских захоронений, памятников и памятных знаков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Перечень программных мероприятий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с указанием сроков, финансовых ресурсов и ожидаемых результатов реализации программы представлен в приложении к настоящей программе.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Обоснование ресурсного обеспечения программы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намеченных мероприятий планируется осуществлять за счет средств бюджета города Пскова и областного бюджета, выделяемых на реализацию программных мероприятий.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выделение средств на реализацию программы в соответствии со следующей таблицей.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средств, выделяемых на реализацию программы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5"/>
        <w:gridCol w:w="1755"/>
        <w:gridCol w:w="1440"/>
        <w:gridCol w:w="1440"/>
        <w:gridCol w:w="1620"/>
      </w:tblGrid>
      <w:tr w:rsidR="00626BC1" w:rsidTr="00595C20"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26BC1" w:rsidTr="00595C20">
        <w:trPr>
          <w:cantSplit/>
          <w:trHeight w:val="596"/>
        </w:trPr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626BC1" w:rsidTr="00595C20">
        <w:trPr>
          <w:cantSplit/>
          <w:trHeight w:val="5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33129,117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4677,117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19550</w:t>
            </w:r>
          </w:p>
        </w:tc>
      </w:tr>
      <w:tr w:rsidR="00626BC1" w:rsidTr="00595C20">
        <w:trPr>
          <w:cantSplit/>
          <w:trHeight w:val="51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C1" w:rsidTr="00595C20">
        <w:trPr>
          <w:cantSplit/>
          <w:trHeight w:val="53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626BC1" w:rsidTr="00595C20">
        <w:trPr>
          <w:cantSplit/>
          <w:trHeight w:val="51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Пскова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27679,117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3377,117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17150</w:t>
            </w:r>
          </w:p>
        </w:tc>
      </w:tr>
    </w:tbl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6.Механизм реализации программы</w:t>
      </w:r>
    </w:p>
    <w:p w:rsidR="00626BC1" w:rsidRDefault="00626BC1" w:rsidP="00595C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</w:t>
      </w:r>
    </w:p>
    <w:p w:rsidR="00626BC1" w:rsidRDefault="00626BC1" w:rsidP="00595C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Исполнитель-координатор программы осуществляет общую координацию деятельности и контроль за ходом реализации программы, а так 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626BC1" w:rsidRDefault="00626BC1" w:rsidP="00595C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Исполнитель-координатор программы несет ответственность за реализацию целевой программы в целом, в том числе за подготовку проектов муниципальных правовых актов о внесении изменений и о досрочном прекращении реализации программы, их согласование, а также за подготовку доклада о ходе реализации программы, а так же определяет механизм частно-государственного партнерства и реализации инвестиционных проектов в рамках реализации программных мероприятий.</w:t>
      </w:r>
    </w:p>
    <w:p w:rsidR="00626BC1" w:rsidRDefault="00626BC1" w:rsidP="00595C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Программные мероприятия реализуются в установленном порядке исполнителями Программы.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Оценка социально-экономической и экологической эффективности программы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социально-экономический эффект от реализации программы в городе Пскове: улучшение внешнего облика города Пскова, его привлекательности для внутрироссийского и международного туризма, на территории города Пскова путем приведения в надлежащее состояние воинских захоронений, памятников и памятных знаков, увековечивающих память погибших при защите Отечества на территории  города Пскова.</w:t>
      </w:r>
    </w:p>
    <w:p w:rsidR="00626BC1" w:rsidRDefault="00626BC1" w:rsidP="00595C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направлена на достижение следующих результатов:</w:t>
      </w:r>
    </w:p>
    <w:p w:rsidR="00626BC1" w:rsidRDefault="00626BC1" w:rsidP="0059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приведение в надлежащее состояние воинских захоронений памятников и памятных знаков, увековечивающих память погибших при защите Отечества на территории города Псков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к концу 2013 года предполагается решить проблемы, связанные с ремонтом и благоустройством воинских захоронений, памятников и памятных знаков на территории города Пскова.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626BC1" w:rsidRDefault="00626BC1" w:rsidP="00595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                                        П. М. Слепченко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626BC1" w:rsidSect="00B92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долгосрочной целевой программе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«Комплексные меры по содержанию, благоустройству 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капитальному ремонту воинских захоронений,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памятников и памятных знаков на территории 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2011 - 2013 годы»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мероприятий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долгосрочной целевой программы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«Комплексные меры по содержанию, благоустройству и капитальному ремонту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воинских захоронений, памятников и памятных знаков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муниципального образования «Город Псков» на 2011 - 2013 годы»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880"/>
        <w:gridCol w:w="1800"/>
        <w:gridCol w:w="1080"/>
        <w:gridCol w:w="180"/>
        <w:gridCol w:w="1080"/>
        <w:gridCol w:w="900"/>
        <w:gridCol w:w="1080"/>
        <w:gridCol w:w="900"/>
        <w:gridCol w:w="900"/>
        <w:gridCol w:w="900"/>
        <w:gridCol w:w="900"/>
        <w:gridCol w:w="2340"/>
      </w:tblGrid>
      <w:tr w:rsidR="00626BC1" w:rsidTr="00595C20">
        <w:trPr>
          <w:cantSplit/>
          <w:trHeight w:val="240"/>
        </w:trPr>
        <w:tc>
          <w:tcPr>
            <w:tcW w:w="540" w:type="dxa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80" w:type="dxa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Программные мероприятия,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обеспечивающие выполнение задачи</w:t>
            </w:r>
          </w:p>
        </w:tc>
        <w:tc>
          <w:tcPr>
            <w:tcW w:w="1800" w:type="dxa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  <w:tc>
          <w:tcPr>
            <w:tcW w:w="7920" w:type="dxa"/>
            <w:gridSpan w:val="9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340" w:type="dxa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реализованных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программы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  <w:gridSpan w:val="3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580" w:type="dxa"/>
            <w:gridSpan w:val="6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6BC1" w:rsidTr="00595C20">
        <w:trPr>
          <w:cantSplit/>
          <w:trHeight w:val="417"/>
        </w:trPr>
        <w:tc>
          <w:tcPr>
            <w:tcW w:w="5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gridSpan w:val="2"/>
            <w:vMerge w:val="restart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198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г.</w:t>
            </w:r>
          </w:p>
        </w:tc>
        <w:tc>
          <w:tcPr>
            <w:tcW w:w="180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180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23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6BC1" w:rsidTr="00595C20">
        <w:trPr>
          <w:cantSplit/>
          <w:trHeight w:val="886"/>
        </w:trPr>
        <w:tc>
          <w:tcPr>
            <w:tcW w:w="5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2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2340" w:type="dxa"/>
            <w:vMerge/>
            <w:vAlign w:val="center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 воинских захоронений, памятников и памятных знаков участникам Великой Отечественной войны: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целостности конструкций, поддержание воинских захоронений, памятников и памятных знаков в надлежащем состоянии</w:t>
            </w:r>
          </w:p>
        </w:tc>
      </w:tr>
      <w:tr w:rsidR="00626BC1" w:rsidTr="00595C20">
        <w:trPr>
          <w:cantSplit/>
          <w:trHeight w:val="15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воинов Советской Армии-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одиночных могил 1944 год (Плехановский  посад, Дмитриевское кладбище)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30 тысяч жертв немецко-фашистских захватчиков 1941-1944 г.г. (ул.Коммунальная, Мироносицкое кладбище)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50 тысяч советских граждан, погибших от рук гитлеровских фашистов в годы Великой Отечественной войны (ул. Железнодорожная, «Пески»)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Братская могила 65 тысяч советских воинов, погибших в фашистском концлагере 1941-1944 г.г. (п. Кресты, Крестовское шоссе)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Советских воинов, погибших при освобождении города Пскова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1944 году (п.Кресты, Крестовский лес, Малое Крестовское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советских воинов,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погибших при освобождении города Пскова в 1944 году (п. Кресты, Крестовский лес, Большое Крестовское кладбище)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Братское кладбище 392 воинов Советской 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Армии, погибших при освобождении города Пскова от немецко-фашистских захватчиков в 1944 году (ул.Юбилейная)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900" w:type="dxa"/>
          </w:tcPr>
          <w:p w:rsidR="00626BC1" w:rsidRDefault="00626BC1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захоронение на территории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бывшего кожевенного завода. Захоронено более 2500 советских военнопленных и мирных граждан – 1941-1944 г.г. (Салотопка,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 ст.Березка, ул. Луговая)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 в сквере «Павших борцов» (на пересечении улиц Кузнецкая и К.Маркса)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Памятный знак на месте концлагеря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«Лазарет» (Ольгинская  наб., у школы №7)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 - воинам Псковского гарнизона  и псковичам, погибшим при выполнении боевых и специальных задач во второй пол. ХХ столетия (ул. Комдива Кирсанова, сквер возле Гарнизонного Дома офицеров)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2880" w:type="dxa"/>
          </w:tcPr>
          <w:p w:rsidR="00626BC1" w:rsidRDefault="00626B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Памятный знак работникам Псковского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льнокомбината, погибшим в Великой Отечественной войне (ул.Л. Поземского, д.108)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Памятный знак «Летчикам – первым героям Советского Союза в годы Великой Отечественной войны» (п.Кресты, Ленинградское шоссе) 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Памятный знак «Экипажу Гудина» (п.Кресты, Ленинградское шоссе)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в честь 300-летия обороны Пскова от войск Стефана Батория (сквер на площади Победы)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Памятный знак Псковским партизанам (площадь Победы)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Памятный знак на месте первых боев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-го краснознаменного полка Красной Армии в 1918 году (п.Череха, правый берег реки Черехи)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Монумент в честь первых побед Красной Армии в 1918 году (п.Кресты)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«Огонь Вечной славы» -Могила неизвестного солдата (площадь Победы)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погибшим революционерам в годы Гражданской войны (Дмитриевское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763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погибшим летчикам в 1974г. (кладбище «Орлецы-1»)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Памятный знак сотрудникам внутренних дел Псковской области, погибшим в годы ВОВ и при исполнении служебного долга в мирное время (Октябрьский пр.)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Монумент «Танк Т-34» (128 Стрелковой дивизии)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1844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Могила участника Великой Отечественной войны, Почетного гражданина города Пскова Минина Михаила Петровича (1922-2008) (кладбище «Орлецы-3»)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875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7905,117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2413,117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2910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120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и текущий ремонт воинских захоронений,    памятников  и памятных знаков, увековечивающих память  погибших при   защите Отечества на территории города Пскова:                         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Планируется произвести текущий ремонт в 2011 году -11 воинских захоронений; в 2012 году - 18 воинских захоронений; в 2013 году - 21 воинского захоронения</w:t>
            </w: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воинов Советской Армии-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одиночных могил 1944 год (Плехановский  посад, Дмитриевское кладбище)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30 тысяч жертв немецко-фашистских захватчиков 1941-1944 г.г. (ул.Коммунальная, Мироносицкое кладбище)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50 тысяч советских граждан, погибших от рук гитлеровских фашистов в годы Великой Отечественной войны (ул. Железнодорожная, «Пески»)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65 тысяч советских воинов, погибших в фашистском концлагере 1941-1944 г.г. (п. Кресты, Крестовское шоссе)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Советских воинов, погибших при освобождении города Пскова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1944 году (п.Кресты, Крестовский лес, Малое Крестовское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советских воинов,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погибших при освобождении города Пскова в 1944 году (п. Кресты, Крестовский лес, Большое Крестовское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Братское кладбище 392 воинов Советской 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t>Армии, погибших при освобождении города Пскова от немецко-фашистских захватчиков в 1944 году (ул.Юбилейная)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захоронение на территории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бывшего кожевенного завода. Захоронено более 2500 советских военнопленных и мирных граждан – 1941-1944 г.г. (Салотопка,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 ст.Березка, ул. Луговая)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</w:pPr>
            <w:r>
              <w:t>9)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 в сквере «Павших борцов» (на пересечении улиц Кузнецкая и К.Маркса)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Памятный знак на месте концлагеря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«Лазарет» (Ольгинская  наб., у школы №7)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 - воинам Псковского гарнизона  и псковичам, погибшим при выполнении боевых и специальных задач во второй пол. ХХ столетия (ул. Комдива Кирсанова, сквер возле Гарнизонного Дома офицеров)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2880" w:type="dxa"/>
          </w:tcPr>
          <w:p w:rsidR="00626BC1" w:rsidRDefault="00626B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Памятный знак работникам Псковского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льнокомбината, погибшим в Великой Отечественной войне (ул.Л. Поземского, д.108)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Памятный знак «Летчикам – первым героям Советского Союза в годы Великой Отечественной войны» (п.Кресты, Ленинградское шоссе) 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в честь 300-летия обороны Пскова от войск Стефана Батория (сквер на площади Победы)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Памятный знак Псковским партизанам (площадь Победы)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Памятный знак на месте первых боев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-го краснознаменного полка Красной Армии в 1918 году (п.Череха, правый берег реки Черехи)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Монумент в честь первых побед Красной Армии в 1918 году (п.Кресты)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«Огонь Вечной славы» -Могила неизвестного солдата (площадь Победы)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погибшим революционерам в годы Гражданской войны (Дмитриевское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20)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Памятник погибшим летчикам в 1974г. (кладбище «Орлецы-1»)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36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Монумент «Танк Т-34» (128 Стрелковой дивизии)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494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6379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воинских захоронений,    памятников  и памятных знаков, увековечивающих память  погибших при   защите Отечества на территории города Пскова:                         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Планируется произвести капитальный ремонт в 2011 году - 2 воинских захоронений; в 2012 году - 6 воинских захоронений; в 2013 году - 5 воинских захоронений.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воинов Советской Армии-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одиночных могил 1944 год (Плехановский  посад, Дмитриевское кладбище)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30 тысяч жертв немецко-фашистских захватчиков 1941-1944 г.г. (ул.Коммунальная, Мироносицкое кладбище)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50 тысяч советских граждан, погибших от рук гитлеровских фашистов в годы Великой Отечественной войны (ул. Железнодорожная, «Пески»)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Братская могила 65 тысяч советских воинов, погибших в фашистском концлагере 1941-1944 г.г. (п. Кресты, Крестовское шоссе)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кладбище Советских воинов, погибших при освобождении города Пскова</w:t>
            </w:r>
          </w:p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1944 году (п.Кресты, Крестовский лес, Малое Крестовское кладбище)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Братское кладбище 392 воинов Советской 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Армии, погибших при освобождении города Пскова от немецко-фашистских захватчиков в 1944 году (ул.Юбилейная)</w:t>
            </w: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</w:pPr>
            <w:r>
              <w:t>7)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захоронение в сквере «Павших борцов»</w:t>
            </w:r>
          </w:p>
          <w:p w:rsidR="00626BC1" w:rsidRDefault="00626BC1">
            <w:pPr>
              <w:pStyle w:val="a0"/>
              <w:rPr>
                <w:sz w:val="22"/>
                <w:szCs w:val="22"/>
              </w:rPr>
            </w:pPr>
            <w:r>
              <w:t>(на пересечении улиц Кузнецкая и К.Маркса)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</w:pPr>
            <w:r>
              <w:t>8)</w:t>
            </w:r>
          </w:p>
        </w:tc>
        <w:tc>
          <w:tcPr>
            <w:tcW w:w="288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 - воинам Псковского гарнизона  и псковичам, погибшим при выполнении боевых и специальных задач во второй пол. ХХ столетия (ул. Комдива Кирсанова, сквер возле Гарнизонного Дома офицеров)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«Огонь Вечной славы» - Могила неизвестного солдата (площадь Победы)</w:t>
            </w: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2012 году  проектные работы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</w:t>
            </w:r>
          </w:p>
        </w:tc>
        <w:tc>
          <w:tcPr>
            <w:tcW w:w="2880" w:type="dxa"/>
          </w:tcPr>
          <w:p w:rsidR="00626BC1" w:rsidRDefault="0062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Памятный знак на месте концлагеря «Шталаг-372» (ул.Юбилейная)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13395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BC1" w:rsidTr="00595C20">
        <w:trPr>
          <w:cantSplit/>
          <w:trHeight w:val="240"/>
        </w:trPr>
        <w:tc>
          <w:tcPr>
            <w:tcW w:w="540" w:type="dxa"/>
          </w:tcPr>
          <w:p w:rsidR="00626BC1" w:rsidRDefault="00626BC1">
            <w:pPr>
              <w:pStyle w:val="a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8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5450</w:t>
            </w:r>
          </w:p>
        </w:tc>
        <w:tc>
          <w:tcPr>
            <w:tcW w:w="1260" w:type="dxa"/>
            <w:gridSpan w:val="2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27679,117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1300</w:t>
            </w:r>
          </w:p>
        </w:tc>
        <w:tc>
          <w:tcPr>
            <w:tcW w:w="108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3377,117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1750</w:t>
            </w:r>
          </w:p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7152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2400</w:t>
            </w:r>
          </w:p>
        </w:tc>
        <w:tc>
          <w:tcPr>
            <w:tcW w:w="900" w:type="dxa"/>
          </w:tcPr>
          <w:p w:rsidR="00626BC1" w:rsidRDefault="00626B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17150</w:t>
            </w:r>
          </w:p>
        </w:tc>
        <w:tc>
          <w:tcPr>
            <w:tcW w:w="2340" w:type="dxa"/>
          </w:tcPr>
          <w:p w:rsidR="00626BC1" w:rsidRDefault="00626B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26BC1" w:rsidRDefault="00626BC1" w:rsidP="00595C20">
      <w:pPr>
        <w:spacing w:after="0" w:line="240" w:lineRule="auto"/>
        <w:jc w:val="both"/>
      </w:pPr>
    </w:p>
    <w:p w:rsidR="00626BC1" w:rsidRDefault="00626BC1" w:rsidP="00595C20">
      <w:pPr>
        <w:spacing w:after="0" w:line="240" w:lineRule="auto"/>
        <w:jc w:val="both"/>
      </w:pPr>
    </w:p>
    <w:p w:rsidR="00626BC1" w:rsidRDefault="00626BC1" w:rsidP="00595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                                                                                                                П.М. Слепченко</w:t>
      </w:r>
    </w:p>
    <w:p w:rsidR="00626BC1" w:rsidRDefault="00626BC1" w:rsidP="00595C2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26BC1" w:rsidRDefault="00626BC1"/>
    <w:sectPr w:rsidR="00626BC1" w:rsidSect="00595C20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790"/>
    <w:multiLevelType w:val="hybridMultilevel"/>
    <w:tmpl w:val="FBF8E1CA"/>
    <w:lvl w:ilvl="0" w:tplc="B030BD0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C20"/>
    <w:rsid w:val="00123B79"/>
    <w:rsid w:val="002D08D2"/>
    <w:rsid w:val="0031376D"/>
    <w:rsid w:val="00595C20"/>
    <w:rsid w:val="00626BC1"/>
    <w:rsid w:val="00A368CD"/>
    <w:rsid w:val="00B92DA2"/>
    <w:rsid w:val="00BA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2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95C2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5C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595C2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95C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5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C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595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5C20"/>
    <w:rPr>
      <w:rFonts w:ascii="Calibri" w:eastAsia="Times New Roman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95C2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95C2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595C2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5C20"/>
    <w:rPr>
      <w:rFonts w:ascii="Tahoma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595C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C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5C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95C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Содержимое таблицы"/>
    <w:basedOn w:val="Normal"/>
    <w:uiPriority w:val="99"/>
    <w:rsid w:val="00595C2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595C2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22</Pages>
  <Words>3482</Words>
  <Characters>19853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dm.romanuk</dc:creator>
  <cp:keywords/>
  <dc:description/>
  <cp:lastModifiedBy>kpru01</cp:lastModifiedBy>
  <cp:revision>8</cp:revision>
  <dcterms:created xsi:type="dcterms:W3CDTF">2011-09-01T06:03:00Z</dcterms:created>
  <dcterms:modified xsi:type="dcterms:W3CDTF">2011-09-01T10:19:00Z</dcterms:modified>
</cp:coreProperties>
</file>